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MR53_2024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Rozšíření kodeků Prodys a upgrade řídícího systému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